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3C" w:rsidRDefault="009E4F3C"/>
    <w:tbl>
      <w:tblPr>
        <w:tblStyle w:val="Tablaconcuadrcula"/>
        <w:tblW w:w="14556" w:type="dxa"/>
        <w:tblInd w:w="-147" w:type="dxa"/>
        <w:tblLook w:val="04A0" w:firstRow="1" w:lastRow="0" w:firstColumn="1" w:lastColumn="0" w:noHBand="0" w:noVBand="1"/>
      </w:tblPr>
      <w:tblGrid>
        <w:gridCol w:w="4185"/>
        <w:gridCol w:w="10371"/>
      </w:tblGrid>
      <w:tr w:rsidR="009E4F3C" w:rsidRPr="00D50C9D" w:rsidTr="009E4F3C">
        <w:trPr>
          <w:trHeight w:val="673"/>
        </w:trPr>
        <w:tc>
          <w:tcPr>
            <w:tcW w:w="4185" w:type="dxa"/>
          </w:tcPr>
          <w:p w:rsidR="009E4F3C" w:rsidRDefault="009E4F3C" w:rsidP="009E513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F3C" w:rsidRPr="00D50C9D" w:rsidRDefault="009E4F3C" w:rsidP="009E513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>TEJIDOS</w:t>
            </w:r>
          </w:p>
        </w:tc>
        <w:tc>
          <w:tcPr>
            <w:tcW w:w="10371" w:type="dxa"/>
          </w:tcPr>
          <w:p w:rsidR="009E4F3C" w:rsidRDefault="009E4F3C" w:rsidP="009E513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F3C" w:rsidRPr="00D50C9D" w:rsidRDefault="009E4F3C" w:rsidP="009E513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50C9D">
              <w:rPr>
                <w:rFonts w:ascii="Arial" w:hAnsi="Arial" w:cs="Arial"/>
                <w:sz w:val="24"/>
                <w:szCs w:val="24"/>
              </w:rPr>
              <w:t>FUNCIÓN</w:t>
            </w:r>
          </w:p>
        </w:tc>
      </w:tr>
      <w:tr w:rsidR="009E4F3C" w:rsidRPr="00D50C9D" w:rsidTr="009E4F3C">
        <w:trPr>
          <w:trHeight w:val="1123"/>
        </w:trPr>
        <w:tc>
          <w:tcPr>
            <w:tcW w:w="4185" w:type="dxa"/>
          </w:tcPr>
          <w:p w:rsidR="009E4F3C" w:rsidRPr="00D50C9D" w:rsidRDefault="009E4F3C" w:rsidP="009E4F3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 xml:space="preserve">Conectivo  </w:t>
            </w:r>
          </w:p>
        </w:tc>
        <w:tc>
          <w:tcPr>
            <w:tcW w:w="10371" w:type="dxa"/>
          </w:tcPr>
          <w:p w:rsidR="009E4F3C" w:rsidRPr="00D50C9D" w:rsidRDefault="009E4F3C" w:rsidP="009E513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>____Recubre la superficie corporal de un organismo, protege e intercambia materiales y produce sustancias.</w:t>
            </w:r>
          </w:p>
        </w:tc>
      </w:tr>
      <w:tr w:rsidR="009E4F3C" w:rsidRPr="00D50C9D" w:rsidTr="009E4F3C">
        <w:trPr>
          <w:trHeight w:val="1100"/>
        </w:trPr>
        <w:tc>
          <w:tcPr>
            <w:tcW w:w="4185" w:type="dxa"/>
          </w:tcPr>
          <w:p w:rsidR="009E4F3C" w:rsidRPr="00D50C9D" w:rsidRDefault="009E4F3C" w:rsidP="009E4F3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 xml:space="preserve">Nervioso     </w:t>
            </w:r>
          </w:p>
        </w:tc>
        <w:tc>
          <w:tcPr>
            <w:tcW w:w="10371" w:type="dxa"/>
          </w:tcPr>
          <w:p w:rsidR="009E4F3C" w:rsidRPr="00D50C9D" w:rsidRDefault="009E4F3C" w:rsidP="009E513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 xml:space="preserve">____Une o conecta entre si varios tejidos, se encuentran en los huesos y cartílagos. </w:t>
            </w:r>
          </w:p>
        </w:tc>
      </w:tr>
      <w:tr w:rsidR="009E4F3C" w:rsidRPr="00D50C9D" w:rsidTr="009E4F3C">
        <w:trPr>
          <w:trHeight w:val="1123"/>
        </w:trPr>
        <w:tc>
          <w:tcPr>
            <w:tcW w:w="4185" w:type="dxa"/>
          </w:tcPr>
          <w:p w:rsidR="009E4F3C" w:rsidRPr="00D50C9D" w:rsidRDefault="009E4F3C" w:rsidP="009E4F3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 xml:space="preserve">Epiteliales  </w:t>
            </w:r>
          </w:p>
        </w:tc>
        <w:tc>
          <w:tcPr>
            <w:tcW w:w="10371" w:type="dxa"/>
          </w:tcPr>
          <w:p w:rsidR="009E4F3C" w:rsidRPr="00D50C9D" w:rsidRDefault="009E4F3C" w:rsidP="009E513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>____Nos permite sentir y está formado por células llamadas neuronas.</w:t>
            </w:r>
          </w:p>
          <w:p w:rsidR="009E4F3C" w:rsidRPr="00D50C9D" w:rsidRDefault="009E4F3C" w:rsidP="009E513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F3C" w:rsidRPr="00D50C9D" w:rsidTr="009E4F3C">
        <w:trPr>
          <w:trHeight w:val="1100"/>
        </w:trPr>
        <w:tc>
          <w:tcPr>
            <w:tcW w:w="4185" w:type="dxa"/>
          </w:tcPr>
          <w:p w:rsidR="009E4F3C" w:rsidRPr="00D50C9D" w:rsidRDefault="009E4F3C" w:rsidP="009E4F3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>Muscular</w:t>
            </w:r>
          </w:p>
        </w:tc>
        <w:tc>
          <w:tcPr>
            <w:tcW w:w="10371" w:type="dxa"/>
          </w:tcPr>
          <w:p w:rsidR="009E4F3C" w:rsidRPr="00D50C9D" w:rsidRDefault="009E4F3C" w:rsidP="009E513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>____Es el único tejido líquido y está formado por los glóbulos rojos, blancos y plaquetas.</w:t>
            </w:r>
          </w:p>
        </w:tc>
      </w:tr>
      <w:tr w:rsidR="009E4F3C" w:rsidRPr="00D50C9D" w:rsidTr="009E4F3C">
        <w:trPr>
          <w:trHeight w:val="1100"/>
        </w:trPr>
        <w:tc>
          <w:tcPr>
            <w:tcW w:w="4185" w:type="dxa"/>
          </w:tcPr>
          <w:p w:rsidR="009E4F3C" w:rsidRPr="00D50C9D" w:rsidRDefault="009E4F3C" w:rsidP="009E4F3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 xml:space="preserve">Sanguíneo    </w:t>
            </w:r>
          </w:p>
        </w:tc>
        <w:tc>
          <w:tcPr>
            <w:tcW w:w="10371" w:type="dxa"/>
          </w:tcPr>
          <w:p w:rsidR="009E4F3C" w:rsidRPr="00D50C9D" w:rsidRDefault="009E4F3C" w:rsidP="009E513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0C9D">
              <w:rPr>
                <w:rFonts w:ascii="Arial" w:hAnsi="Arial" w:cs="Arial"/>
                <w:sz w:val="24"/>
                <w:szCs w:val="24"/>
              </w:rPr>
              <w:t>____Es el encargado del movimiento de todos los animales.</w:t>
            </w:r>
          </w:p>
          <w:p w:rsidR="009E4F3C" w:rsidRPr="00D50C9D" w:rsidRDefault="009E4F3C" w:rsidP="009E513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166B" w:rsidRDefault="0057166B"/>
    <w:sectPr w:rsidR="0057166B" w:rsidSect="009E4F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39F5"/>
    <w:multiLevelType w:val="hybridMultilevel"/>
    <w:tmpl w:val="95B23E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3C"/>
    <w:rsid w:val="0057166B"/>
    <w:rsid w:val="009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1BF34-EB88-450B-BC37-1D28FE36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3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F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E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2020-07-08T02:14:00Z</dcterms:created>
  <dcterms:modified xsi:type="dcterms:W3CDTF">2020-07-08T02:15:00Z</dcterms:modified>
</cp:coreProperties>
</file>